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D54450" w:rsidTr="00D54450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450" w:rsidRDefault="00D54450" w:rsidP="00D5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D54450" w:rsidRDefault="00D54450" w:rsidP="00D5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D54450" w:rsidRDefault="00D54450" w:rsidP="00D5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D54450" w:rsidRDefault="00D54450" w:rsidP="00D5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4450" w:rsidRDefault="00D54450" w:rsidP="00D54450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333" y="21086"/>
                      <wp:lineTo x="21333" y="0"/>
                      <wp:lineTo x="0" y="0"/>
                    </wp:wrapPolygon>
                  </wp:wrapTight>
                  <wp:docPr id="4" name="Рисунок 4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450" w:rsidRDefault="00D54450" w:rsidP="00D544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54450" w:rsidRDefault="00D54450" w:rsidP="00D5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D54450" w:rsidRDefault="00D54450" w:rsidP="00D5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D54450" w:rsidRDefault="00D54450" w:rsidP="00D5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D54450" w:rsidRDefault="00D54450" w:rsidP="00D5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54450" w:rsidTr="00D54450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450" w:rsidRDefault="00D54450" w:rsidP="00D54450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54450" w:rsidRDefault="00D54450" w:rsidP="00D54450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</w:tc>
      </w:tr>
      <w:tr w:rsidR="00D54450" w:rsidTr="00D54450">
        <w:tc>
          <w:tcPr>
            <w:tcW w:w="9675" w:type="dxa"/>
            <w:gridSpan w:val="3"/>
          </w:tcPr>
          <w:p w:rsidR="00D54450" w:rsidRDefault="00D54450" w:rsidP="00D5445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54450" w:rsidRPr="00E4409A" w:rsidRDefault="00E4409A" w:rsidP="00D544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409A">
        <w:rPr>
          <w:rFonts w:ascii="Times New Roman" w:eastAsia="Times New Roman" w:hAnsi="Times New Roman" w:cs="Times New Roman"/>
          <w:sz w:val="28"/>
          <w:szCs w:val="28"/>
        </w:rPr>
        <w:t xml:space="preserve">4 апреля </w:t>
      </w:r>
      <w:r w:rsidR="00D54450" w:rsidRPr="00E4409A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E44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450" w:rsidRPr="00E4409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4409A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D54450" w:rsidRPr="00E4409A">
        <w:rPr>
          <w:rFonts w:ascii="Times New Roman" w:eastAsia="Times New Roman" w:hAnsi="Times New Roman" w:cs="Times New Roman"/>
          <w:sz w:val="28"/>
          <w:szCs w:val="28"/>
        </w:rPr>
        <w:tab/>
      </w:r>
      <w:r w:rsidR="00D54450" w:rsidRPr="00E4409A">
        <w:rPr>
          <w:rFonts w:ascii="Times New Roman" w:eastAsia="Times New Roman" w:hAnsi="Times New Roman" w:cs="Times New Roman"/>
          <w:sz w:val="28"/>
          <w:szCs w:val="28"/>
        </w:rPr>
        <w:tab/>
      </w:r>
      <w:r w:rsidR="00D54450" w:rsidRPr="00E4409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E4409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54450" w:rsidRPr="00E4409A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Pr="00E4409A">
        <w:rPr>
          <w:rFonts w:ascii="Times New Roman" w:eastAsia="Times New Roman" w:hAnsi="Times New Roman" w:cs="Times New Roman"/>
          <w:sz w:val="28"/>
          <w:szCs w:val="28"/>
        </w:rPr>
        <w:t>49</w:t>
      </w:r>
      <w:r w:rsidR="00D54450" w:rsidRPr="00E4409A">
        <w:rPr>
          <w:rFonts w:ascii="Times New Roman" w:eastAsia="Times New Roman" w:hAnsi="Times New Roman" w:cs="Times New Roman"/>
          <w:sz w:val="28"/>
          <w:szCs w:val="28"/>
        </w:rPr>
        <w:t>/1-5</w:t>
      </w:r>
      <w:r w:rsidR="00D54450" w:rsidRPr="00E4409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54450" w:rsidRPr="00E4409A" w:rsidRDefault="00D54450" w:rsidP="00D54450">
      <w:pPr>
        <w:spacing w:after="0"/>
        <w:jc w:val="center"/>
        <w:rPr>
          <w:rFonts w:eastAsiaTheme="minorEastAsia"/>
          <w:sz w:val="28"/>
          <w:szCs w:val="28"/>
        </w:rPr>
      </w:pPr>
      <w:proofErr w:type="gramStart"/>
      <w:r w:rsidRPr="00E440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Pr="00E440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D54450" w:rsidRDefault="00D54450" w:rsidP="00D54450">
      <w:pPr>
        <w:spacing w:after="0" w:line="240" w:lineRule="auto"/>
        <w:ind w:left="3540" w:firstLine="708"/>
        <w:rPr>
          <w:rFonts w:ascii="Times New Roman" w:hAnsi="Times New Roman"/>
          <w:b/>
          <w:caps/>
          <w:sz w:val="24"/>
          <w:szCs w:val="24"/>
        </w:rPr>
      </w:pPr>
    </w:p>
    <w:p w:rsidR="00E4409A" w:rsidRPr="00241ED2" w:rsidRDefault="00E4409A" w:rsidP="00E4409A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241ED2">
        <w:rPr>
          <w:rFonts w:ascii="Times New Roman" w:hAnsi="Times New Roman" w:cs="Times New Roman"/>
          <w:b/>
          <w:bCs/>
          <w:sz w:val="28"/>
        </w:rPr>
        <w:t>О результатах дополнительных выборов депутата Совета сельского поселения Старобалтачевский сельсовет муниципального района Балтачевский район Республики Башкортостан четвертого созыва по одномандатному избирательному округу № 6</w:t>
      </w:r>
    </w:p>
    <w:p w:rsidR="00E4409A" w:rsidRPr="00241ED2" w:rsidRDefault="00E4409A" w:rsidP="00E4409A">
      <w:pPr>
        <w:pStyle w:val="a3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241ED2">
        <w:rPr>
          <w:b w:val="0"/>
          <w:bCs w:val="0"/>
          <w:sz w:val="28"/>
          <w:szCs w:val="28"/>
        </w:rPr>
        <w:t xml:space="preserve">     </w:t>
      </w:r>
    </w:p>
    <w:p w:rsidR="00E4409A" w:rsidRPr="00241ED2" w:rsidRDefault="00E4409A" w:rsidP="00E4409A">
      <w:pPr>
        <w:pStyle w:val="Default"/>
        <w:spacing w:line="360" w:lineRule="auto"/>
        <w:ind w:firstLine="708"/>
        <w:jc w:val="both"/>
        <w:rPr>
          <w:sz w:val="28"/>
        </w:rPr>
      </w:pPr>
      <w:proofErr w:type="gramStart"/>
      <w:r w:rsidRPr="00241ED2">
        <w:rPr>
          <w:sz w:val="28"/>
        </w:rPr>
        <w:t>В  соответствии со статьями 84, 104 Кодекса Республики Башкортостан о выборах, решением территориальной избирательной комиссии муниципального района Балтачевский район Республики Башкортостан от 10 января 2022 года № 34/2-5 «О возложении полномочий окружной избирательной комиссии одномандатного избирательного округа №6 по дополнительным выборам депутата Совета сельского поселения Старобалтачевский сельсовет муниципального района Балтачевский район Республики Башкортостан четвертого созыва на территориальную избирательную комиссию муниципального</w:t>
      </w:r>
      <w:proofErr w:type="gramEnd"/>
      <w:r w:rsidRPr="00241ED2">
        <w:rPr>
          <w:sz w:val="28"/>
        </w:rPr>
        <w:t xml:space="preserve"> района Балтачевский район Республики Башкортостан», на основании первого экземпляра протокола территориальной избирательной комиссии муниципального района Балтачевский район Республики Башкортостан </w:t>
      </w:r>
      <w:r w:rsidRPr="00241ED2">
        <w:rPr>
          <w:vanish/>
          <w:sz w:val="28"/>
        </w:rPr>
        <w:t>еспублики БашкортостанРес</w:t>
      </w:r>
      <w:r w:rsidRPr="00241ED2">
        <w:rPr>
          <w:sz w:val="28"/>
        </w:rPr>
        <w:t>о результатах дополнительных выборов депутата по одномандатному избирательному округу №6</w:t>
      </w:r>
      <w:r w:rsidRPr="00241ED2">
        <w:rPr>
          <w:bCs/>
          <w:sz w:val="28"/>
          <w:szCs w:val="28"/>
        </w:rPr>
        <w:t xml:space="preserve">, территориальная избирательная комиссия </w:t>
      </w:r>
      <w:r w:rsidRPr="00241ED2">
        <w:rPr>
          <w:sz w:val="28"/>
        </w:rPr>
        <w:t>решила:</w:t>
      </w:r>
    </w:p>
    <w:p w:rsidR="00E4409A" w:rsidRPr="00241ED2" w:rsidRDefault="00E4409A" w:rsidP="00E440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41ED2">
        <w:rPr>
          <w:rFonts w:ascii="Times New Roman" w:hAnsi="Times New Roman" w:cs="Times New Roman"/>
          <w:sz w:val="28"/>
        </w:rPr>
        <w:t xml:space="preserve">1. Признать дополнительные выборы депутата Совета сельского поселения Старобалтачевский сельсовет муниципального района Балтачевский район Республики Башкортостан четвертого созыва по  </w:t>
      </w:r>
      <w:r w:rsidRPr="00241ED2">
        <w:rPr>
          <w:rFonts w:ascii="Times New Roman" w:hAnsi="Times New Roman" w:cs="Times New Roman"/>
          <w:sz w:val="28"/>
        </w:rPr>
        <w:lastRenderedPageBreak/>
        <w:t>одномандатному избирательному округу №6 состоявшимися и действительными.</w:t>
      </w:r>
    </w:p>
    <w:p w:rsidR="00E4409A" w:rsidRPr="00241ED2" w:rsidRDefault="00E4409A" w:rsidP="00E4409A">
      <w:pPr>
        <w:pStyle w:val="Default"/>
        <w:ind w:firstLine="708"/>
        <w:jc w:val="both"/>
        <w:rPr>
          <w:sz w:val="28"/>
        </w:rPr>
      </w:pPr>
      <w:r w:rsidRPr="00241ED2">
        <w:rPr>
          <w:sz w:val="28"/>
        </w:rPr>
        <w:t xml:space="preserve">2. Установить, что депутатом Совета сельского поселения Старобалтачевский сельсовет муниципального района Балтачевский район Республики Башкортостан четвертого созыва по  одномандатному избирательному округу №6 избран  </w:t>
      </w:r>
      <w:proofErr w:type="spellStart"/>
      <w:r w:rsidRPr="00241ED2">
        <w:rPr>
          <w:sz w:val="28"/>
        </w:rPr>
        <w:t>Рахимзянов</w:t>
      </w:r>
      <w:proofErr w:type="spellEnd"/>
      <w:r w:rsidRPr="00241ED2">
        <w:rPr>
          <w:sz w:val="28"/>
        </w:rPr>
        <w:t xml:space="preserve"> </w:t>
      </w:r>
      <w:proofErr w:type="spellStart"/>
      <w:r w:rsidRPr="00241ED2">
        <w:rPr>
          <w:sz w:val="28"/>
        </w:rPr>
        <w:t>Илгиз</w:t>
      </w:r>
      <w:proofErr w:type="spellEnd"/>
      <w:r w:rsidRPr="00241ED2">
        <w:rPr>
          <w:sz w:val="28"/>
        </w:rPr>
        <w:t xml:space="preserve"> </w:t>
      </w:r>
      <w:proofErr w:type="spellStart"/>
      <w:r w:rsidRPr="00241ED2">
        <w:rPr>
          <w:sz w:val="28"/>
        </w:rPr>
        <w:t>Равилевич</w:t>
      </w:r>
      <w:proofErr w:type="spellEnd"/>
      <w:r w:rsidRPr="00241ED2">
        <w:rPr>
          <w:sz w:val="28"/>
        </w:rPr>
        <w:t>.</w:t>
      </w:r>
    </w:p>
    <w:p w:rsidR="00E4409A" w:rsidRDefault="00E4409A" w:rsidP="00E4409A">
      <w:pPr>
        <w:pStyle w:val="a3"/>
        <w:jc w:val="both"/>
        <w:rPr>
          <w:b w:val="0"/>
          <w:sz w:val="28"/>
          <w:szCs w:val="28"/>
        </w:rPr>
      </w:pPr>
      <w:r w:rsidRPr="00241ED2">
        <w:rPr>
          <w:b w:val="0"/>
          <w:sz w:val="28"/>
          <w:szCs w:val="28"/>
        </w:rPr>
        <w:t xml:space="preserve">         </w:t>
      </w:r>
    </w:p>
    <w:p w:rsidR="00E4409A" w:rsidRPr="00241ED2" w:rsidRDefault="00E4409A" w:rsidP="00E4409A">
      <w:pPr>
        <w:pStyle w:val="a3"/>
        <w:jc w:val="both"/>
        <w:rPr>
          <w:spacing w:val="-2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241ED2">
        <w:rPr>
          <w:b w:val="0"/>
          <w:sz w:val="28"/>
          <w:szCs w:val="28"/>
        </w:rPr>
        <w:t xml:space="preserve"> 3.Опубликовать официальное сообщение о результатах дополнительных выборов в газете «Балтач таннары» и разместить на официальном сайте </w:t>
      </w:r>
      <w:hyperlink r:id="rId6" w:tgtFrame="_blank" w:history="1">
        <w:r w:rsidRPr="00241ED2">
          <w:rPr>
            <w:rStyle w:val="ab"/>
            <w:b w:val="0"/>
            <w:sz w:val="28"/>
            <w:szCs w:val="28"/>
            <w:shd w:val="clear" w:color="auto" w:fill="FFFFFF"/>
          </w:rPr>
          <w:t>https://baltachevo.bashkortostan.ru</w:t>
        </w:r>
      </w:hyperlink>
      <w:r w:rsidRPr="00241ED2">
        <w:rPr>
          <w:b w:val="0"/>
          <w:sz w:val="28"/>
          <w:szCs w:val="28"/>
        </w:rPr>
        <w:t xml:space="preserve">  Администрации муниципального района Балтачевский район Республики Башкортостан.</w:t>
      </w:r>
    </w:p>
    <w:p w:rsidR="00E4409A" w:rsidRPr="00241ED2" w:rsidRDefault="00E4409A" w:rsidP="00E4409A">
      <w:pPr>
        <w:pStyle w:val="aa"/>
        <w:spacing w:line="360" w:lineRule="auto"/>
        <w:ind w:left="0"/>
        <w:jc w:val="both"/>
        <w:rPr>
          <w:spacing w:val="-2"/>
          <w:sz w:val="28"/>
          <w:szCs w:val="28"/>
        </w:rPr>
      </w:pPr>
    </w:p>
    <w:p w:rsidR="00E4409A" w:rsidRPr="00241ED2" w:rsidRDefault="00E4409A" w:rsidP="00E4409A">
      <w:pPr>
        <w:pStyle w:val="aa"/>
        <w:spacing w:line="360" w:lineRule="auto"/>
        <w:ind w:left="0"/>
        <w:jc w:val="both"/>
        <w:rPr>
          <w:spacing w:val="-2"/>
          <w:sz w:val="28"/>
          <w:szCs w:val="28"/>
        </w:rPr>
      </w:pPr>
    </w:p>
    <w:p w:rsidR="00E4409A" w:rsidRPr="00241ED2" w:rsidRDefault="00E4409A" w:rsidP="00E4409A">
      <w:pPr>
        <w:jc w:val="both"/>
        <w:rPr>
          <w:rFonts w:ascii="Times New Roman" w:hAnsi="Times New Roman" w:cs="Times New Roman"/>
          <w:sz w:val="28"/>
          <w:szCs w:val="28"/>
        </w:rPr>
      </w:pPr>
      <w:r w:rsidRPr="00241ED2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41ED2">
        <w:rPr>
          <w:rFonts w:ascii="Times New Roman" w:hAnsi="Times New Roman" w:cs="Times New Roman"/>
          <w:sz w:val="28"/>
          <w:szCs w:val="28"/>
        </w:rPr>
        <w:tab/>
      </w:r>
      <w:r w:rsidRPr="00241ED2">
        <w:rPr>
          <w:rFonts w:ascii="Times New Roman" w:hAnsi="Times New Roman" w:cs="Times New Roman"/>
          <w:sz w:val="28"/>
          <w:szCs w:val="28"/>
        </w:rPr>
        <w:tab/>
      </w:r>
      <w:r w:rsidRPr="00241ED2">
        <w:rPr>
          <w:rFonts w:ascii="Times New Roman" w:hAnsi="Times New Roman" w:cs="Times New Roman"/>
          <w:sz w:val="28"/>
          <w:szCs w:val="28"/>
        </w:rPr>
        <w:tab/>
      </w:r>
      <w:r w:rsidRPr="00241ED2">
        <w:rPr>
          <w:rFonts w:ascii="Times New Roman" w:hAnsi="Times New Roman" w:cs="Times New Roman"/>
          <w:sz w:val="28"/>
          <w:szCs w:val="28"/>
        </w:rPr>
        <w:tab/>
      </w:r>
      <w:r w:rsidRPr="00241ED2">
        <w:rPr>
          <w:rFonts w:ascii="Times New Roman" w:hAnsi="Times New Roman" w:cs="Times New Roman"/>
          <w:sz w:val="28"/>
          <w:szCs w:val="28"/>
        </w:rPr>
        <w:tab/>
        <w:t xml:space="preserve">         С.А.Биктубаев </w:t>
      </w:r>
    </w:p>
    <w:p w:rsidR="00E4409A" w:rsidRPr="00241ED2" w:rsidRDefault="00E4409A" w:rsidP="00E4409A">
      <w:pPr>
        <w:jc w:val="both"/>
        <w:rPr>
          <w:rFonts w:ascii="Times New Roman" w:hAnsi="Times New Roman" w:cs="Times New Roman"/>
          <w:sz w:val="28"/>
          <w:szCs w:val="28"/>
        </w:rPr>
      </w:pPr>
      <w:r w:rsidRPr="00241ED2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241ED2">
        <w:rPr>
          <w:rFonts w:ascii="Times New Roman" w:hAnsi="Times New Roman" w:cs="Times New Roman"/>
          <w:sz w:val="28"/>
          <w:szCs w:val="28"/>
        </w:rPr>
        <w:tab/>
      </w:r>
      <w:r w:rsidRPr="00241ED2">
        <w:rPr>
          <w:rFonts w:ascii="Times New Roman" w:hAnsi="Times New Roman" w:cs="Times New Roman"/>
          <w:sz w:val="28"/>
          <w:szCs w:val="28"/>
        </w:rPr>
        <w:tab/>
      </w:r>
      <w:r w:rsidRPr="00241ED2">
        <w:rPr>
          <w:rFonts w:ascii="Times New Roman" w:hAnsi="Times New Roman" w:cs="Times New Roman"/>
          <w:sz w:val="28"/>
          <w:szCs w:val="28"/>
        </w:rPr>
        <w:tab/>
      </w:r>
      <w:r w:rsidRPr="00241ED2">
        <w:rPr>
          <w:rFonts w:ascii="Times New Roman" w:hAnsi="Times New Roman" w:cs="Times New Roman"/>
          <w:sz w:val="28"/>
          <w:szCs w:val="28"/>
        </w:rPr>
        <w:tab/>
      </w:r>
      <w:r w:rsidRPr="00241ED2">
        <w:rPr>
          <w:rFonts w:ascii="Times New Roman" w:hAnsi="Times New Roman" w:cs="Times New Roman"/>
          <w:sz w:val="28"/>
          <w:szCs w:val="28"/>
        </w:rPr>
        <w:tab/>
        <w:t xml:space="preserve">                   Р.Х. Хаматнурова    </w:t>
      </w:r>
    </w:p>
    <w:p w:rsidR="00D54450" w:rsidRDefault="00D54450" w:rsidP="00D544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4450" w:rsidRDefault="00D54450" w:rsidP="00D544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4450" w:rsidRDefault="00D54450" w:rsidP="00D544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4450" w:rsidRDefault="00D54450" w:rsidP="00D544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4450" w:rsidRPr="008E5F81" w:rsidRDefault="00D54450" w:rsidP="00D54450">
      <w:pPr>
        <w:pStyle w:val="23"/>
        <w:spacing w:after="0" w:line="240" w:lineRule="auto"/>
        <w:ind w:left="720"/>
        <w:rPr>
          <w:rFonts w:ascii="Times New Roman" w:hAnsi="Times New Roman" w:cs="Times New Roman"/>
          <w:caps/>
          <w:sz w:val="24"/>
          <w:szCs w:val="24"/>
        </w:rPr>
      </w:pPr>
    </w:p>
    <w:p w:rsidR="00D54450" w:rsidRDefault="00D54450" w:rsidP="00D54450">
      <w:pPr>
        <w:jc w:val="right"/>
        <w:rPr>
          <w:b/>
          <w:bCs/>
          <w:sz w:val="28"/>
        </w:rPr>
      </w:pPr>
    </w:p>
    <w:p w:rsidR="00D54450" w:rsidRDefault="00D54450" w:rsidP="00D54450">
      <w:pPr>
        <w:jc w:val="right"/>
        <w:rPr>
          <w:b/>
          <w:bCs/>
          <w:sz w:val="28"/>
        </w:rPr>
      </w:pPr>
    </w:p>
    <w:p w:rsidR="00E532AC" w:rsidRDefault="00E532AC"/>
    <w:sectPr w:rsidR="00E532AC" w:rsidSect="00C2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6AD1"/>
    <w:rsid w:val="00316AD1"/>
    <w:rsid w:val="00480B2E"/>
    <w:rsid w:val="0059042F"/>
    <w:rsid w:val="0092085D"/>
    <w:rsid w:val="00C2330F"/>
    <w:rsid w:val="00D54450"/>
    <w:rsid w:val="00E4409A"/>
    <w:rsid w:val="00E532AC"/>
    <w:rsid w:val="00F45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50"/>
  </w:style>
  <w:style w:type="paragraph" w:styleId="1">
    <w:name w:val="heading 1"/>
    <w:basedOn w:val="a"/>
    <w:next w:val="a"/>
    <w:link w:val="10"/>
    <w:qFormat/>
    <w:rsid w:val="00D544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5445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44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44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D54450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44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4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445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44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5445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rsid w:val="00D5445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5445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3">
    <w:name w:val="Body Text"/>
    <w:basedOn w:val="a"/>
    <w:link w:val="a4"/>
    <w:rsid w:val="00D544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544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5445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4450"/>
  </w:style>
  <w:style w:type="paragraph" w:styleId="31">
    <w:name w:val="Body Text Indent 3"/>
    <w:basedOn w:val="a"/>
    <w:link w:val="32"/>
    <w:uiPriority w:val="99"/>
    <w:unhideWhenUsed/>
    <w:rsid w:val="00D544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54450"/>
    <w:rPr>
      <w:sz w:val="16"/>
      <w:szCs w:val="16"/>
    </w:rPr>
  </w:style>
  <w:style w:type="paragraph" w:styleId="23">
    <w:name w:val="Body Text 2"/>
    <w:basedOn w:val="a"/>
    <w:link w:val="24"/>
    <w:unhideWhenUsed/>
    <w:rsid w:val="00D5445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54450"/>
  </w:style>
  <w:style w:type="paragraph" w:customStyle="1" w:styleId="210">
    <w:name w:val="Основной текст 21"/>
    <w:basedOn w:val="a"/>
    <w:rsid w:val="00D54450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D54450"/>
    <w:pPr>
      <w:widowControl w:val="0"/>
      <w:spacing w:after="0" w:line="240" w:lineRule="auto"/>
      <w:ind w:left="-709" w:right="-15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D5445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54450"/>
  </w:style>
  <w:style w:type="paragraph" w:styleId="33">
    <w:name w:val="Body Text 3"/>
    <w:basedOn w:val="a"/>
    <w:link w:val="34"/>
    <w:uiPriority w:val="99"/>
    <w:unhideWhenUsed/>
    <w:rsid w:val="00D5445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54450"/>
    <w:rPr>
      <w:sz w:val="16"/>
      <w:szCs w:val="16"/>
    </w:rPr>
  </w:style>
  <w:style w:type="paragraph" w:styleId="a7">
    <w:name w:val="caption"/>
    <w:basedOn w:val="a"/>
    <w:next w:val="a"/>
    <w:qFormat/>
    <w:rsid w:val="00D5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ункт"/>
    <w:basedOn w:val="a"/>
    <w:rsid w:val="00D544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StyleFirstline127cm">
    <w:name w:val="Style First line:  127 cm"/>
    <w:basedOn w:val="a"/>
    <w:rsid w:val="00D54450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paragraph" w:styleId="a9">
    <w:name w:val="Block Text"/>
    <w:basedOn w:val="a"/>
    <w:rsid w:val="00D54450"/>
    <w:pPr>
      <w:spacing w:after="0" w:line="240" w:lineRule="auto"/>
      <w:ind w:left="567" w:right="5528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230">
    <w:name w:val="Основной текст 23"/>
    <w:basedOn w:val="a"/>
    <w:rsid w:val="00D54450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5">
    <w:name w:val="Обычный2"/>
    <w:rsid w:val="00D54450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E440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E440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E4409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02t009. Балтачевсикй район</dc:creator>
  <cp:lastModifiedBy>1</cp:lastModifiedBy>
  <cp:revision>2</cp:revision>
  <dcterms:created xsi:type="dcterms:W3CDTF">2022-04-04T04:47:00Z</dcterms:created>
  <dcterms:modified xsi:type="dcterms:W3CDTF">2022-04-04T04:47:00Z</dcterms:modified>
</cp:coreProperties>
</file>