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-34" w:type="dxa"/>
        <w:tblLayout w:type="fixed"/>
        <w:tblLook w:val="01E0"/>
      </w:tblPr>
      <w:tblGrid>
        <w:gridCol w:w="4146"/>
        <w:gridCol w:w="1559"/>
        <w:gridCol w:w="3970"/>
      </w:tblGrid>
      <w:tr w:rsidR="00390040" w:rsidTr="0022786E">
        <w:trPr>
          <w:trHeight w:val="1276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val="be-BY"/>
              </w:rPr>
              <w:t>Территориальная избирательная комиссия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 муниципального района Балтачевский район   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Республики Башкортостан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90040" w:rsidRDefault="00390040" w:rsidP="0022786E">
            <w:pPr>
              <w:spacing w:after="0" w:line="240" w:lineRule="auto"/>
              <w:ind w:left="-91"/>
              <w:jc w:val="center"/>
              <w:rPr>
                <w:rFonts w:ascii="Times New Roman" w:eastAsia="MS Mincho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78105</wp:posOffset>
                  </wp:positionV>
                  <wp:extent cx="771525" cy="800100"/>
                  <wp:effectExtent l="19050" t="0" r="9525" b="0"/>
                  <wp:wrapTight wrapText="bothSides">
                    <wp:wrapPolygon edited="0">
                      <wp:start x="-533" y="0"/>
                      <wp:lineTo x="-533" y="21086"/>
                      <wp:lineTo x="21867" y="21086"/>
                      <wp:lineTo x="21867" y="0"/>
                      <wp:lineTo x="-533" y="0"/>
                    </wp:wrapPolygon>
                  </wp:wrapTight>
                  <wp:docPr id="1" name="Рисунок 6" descr="http://kzref.org/respublika-bashkortostan-administraciya-seleskogo-poseleniya-b/42925_html_m48ac98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kzref.org/respublika-bashkortostan-administraciya-seleskogo-poseleniya-b/42925_html_m48ac98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0040" w:rsidRDefault="00390040" w:rsidP="002278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Башҡортостан Республикаһы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 xml:space="preserve">Балтас районы  муниципаль районының 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be-BY"/>
              </w:rPr>
              <w:t>ерриториаль һайлау комиссияһе</w:t>
            </w:r>
          </w:p>
          <w:p w:rsidR="00390040" w:rsidRDefault="00390040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90040" w:rsidTr="0022786E">
        <w:tc>
          <w:tcPr>
            <w:tcW w:w="96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0040" w:rsidRDefault="00390040" w:rsidP="0022786E">
            <w:pPr>
              <w:tabs>
                <w:tab w:val="left" w:pos="4854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90040" w:rsidRDefault="00390040" w:rsidP="0022786E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 Ш Е Н И Е</w:t>
            </w:r>
          </w:p>
        </w:tc>
      </w:tr>
      <w:tr w:rsidR="00390040" w:rsidTr="0022786E">
        <w:tc>
          <w:tcPr>
            <w:tcW w:w="9675" w:type="dxa"/>
            <w:gridSpan w:val="3"/>
          </w:tcPr>
          <w:p w:rsidR="00390040" w:rsidRDefault="00390040" w:rsidP="002278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372" w:rsidRDefault="00210180" w:rsidP="00DC43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03A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C4372">
        <w:rPr>
          <w:rFonts w:ascii="Times New Roman" w:eastAsia="Times New Roman" w:hAnsi="Times New Roman" w:cs="Times New Roman"/>
          <w:sz w:val="24"/>
          <w:szCs w:val="24"/>
        </w:rPr>
        <w:t xml:space="preserve">    25 августа 2021г.</w:t>
      </w:r>
      <w:r w:rsidR="00DC4372">
        <w:rPr>
          <w:rFonts w:ascii="Times New Roman" w:eastAsia="Times New Roman" w:hAnsi="Times New Roman" w:cs="Times New Roman"/>
          <w:sz w:val="24"/>
          <w:szCs w:val="24"/>
        </w:rPr>
        <w:tab/>
      </w:r>
      <w:r w:rsidR="00DC4372">
        <w:rPr>
          <w:rFonts w:ascii="Times New Roman" w:eastAsia="Times New Roman" w:hAnsi="Times New Roman" w:cs="Times New Roman"/>
          <w:sz w:val="24"/>
          <w:szCs w:val="24"/>
        </w:rPr>
        <w:tab/>
      </w:r>
      <w:r w:rsidR="00DC4372">
        <w:rPr>
          <w:rFonts w:ascii="Times New Roman" w:eastAsia="Times New Roman" w:hAnsi="Times New Roman" w:cs="Times New Roman"/>
          <w:sz w:val="24"/>
          <w:szCs w:val="24"/>
        </w:rPr>
        <w:tab/>
      </w:r>
      <w:r w:rsidR="00DC437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№26/7-5</w:t>
      </w:r>
    </w:p>
    <w:p w:rsidR="00DC4372" w:rsidRDefault="00DC4372" w:rsidP="00DC437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Старобалтачево</w:t>
      </w:r>
    </w:p>
    <w:tbl>
      <w:tblPr>
        <w:tblW w:w="9675" w:type="dxa"/>
        <w:tblInd w:w="-34" w:type="dxa"/>
        <w:tblLayout w:type="fixed"/>
        <w:tblLook w:val="01E0"/>
      </w:tblPr>
      <w:tblGrid>
        <w:gridCol w:w="9675"/>
      </w:tblGrid>
      <w:tr w:rsidR="00DC4372" w:rsidTr="0022786E">
        <w:tc>
          <w:tcPr>
            <w:tcW w:w="9675" w:type="dxa"/>
          </w:tcPr>
          <w:p w:rsidR="00DC4372" w:rsidRDefault="00DC4372" w:rsidP="00227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4372" w:rsidRDefault="00DC4372" w:rsidP="0022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досрочном сложении полномочий члена участковой </w:t>
            </w:r>
          </w:p>
          <w:p w:rsidR="00DC4372" w:rsidRDefault="00DC4372" w:rsidP="002278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избирательной комиссии избирательного участка № 1174 муниципального района Балтачевский район Республики Башкортостан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 правом решающего голоса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Валиахметова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Винера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Наиловича</w:t>
            </w:r>
            <w:proofErr w:type="spellEnd"/>
          </w:p>
        </w:tc>
      </w:tr>
    </w:tbl>
    <w:p w:rsidR="00DC4372" w:rsidRDefault="00DC4372" w:rsidP="00DC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 пунктом 1 статьи 27, подпунктом а) пункта 6 статьи 29 Федерального закона «Об основных гарантиях избирательных прав и права на участие в референдуме граждан Российской Федерации», частью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статьи 26, подпунктом 1 части 2 статьи 29 Кодекса Республики Башкортостан о выборах, на основании заявления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территориальная избирательная комиссия муниципального района Балтачевский район Республики Башкортостан  решила:</w:t>
      </w: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1. Прекратить досрочно полномочия члена участковой избирательной комиссии избирательного участка №1174 с правом решающего голоса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Валиахметова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Настоящее решение разместить на странице территориальной избирательной комиссии муниципального района Балтачевский район Республики Башкортостан сайта «Вестник Центральной избирательной комиссии Республики Башкортостан».</w:t>
      </w: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Направить настоящее решение в участковую избирательную комиссию  избирательного участка №1174.</w:t>
      </w: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территориальной избирательной комиссии муниципального района Балтачевский район Республики Башкортостан Хаматнурову Р.Х.  </w:t>
      </w: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372" w:rsidRDefault="00DC4372" w:rsidP="00DC43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С.А.Биктубаев</w:t>
      </w:r>
    </w:p>
    <w:p w:rsidR="00210180" w:rsidRDefault="00DC4372" w:rsidP="00DC4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Р.Х. Хаматнурова</w:t>
      </w:r>
    </w:p>
    <w:p w:rsidR="00210180" w:rsidRDefault="00210180" w:rsidP="00210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D76" w:rsidRDefault="00CC7D76" w:rsidP="00CC7D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44" w:rsidRPr="009C44F7" w:rsidRDefault="00451444" w:rsidP="00CC7D76">
      <w:pPr>
        <w:spacing w:after="0"/>
        <w:jc w:val="both"/>
      </w:pPr>
    </w:p>
    <w:sectPr w:rsidR="00451444" w:rsidRPr="009C44F7" w:rsidSect="000C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4793"/>
    <w:multiLevelType w:val="hybridMultilevel"/>
    <w:tmpl w:val="DF30B1D0"/>
    <w:lvl w:ilvl="0" w:tplc="E982AF44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44F7"/>
    <w:rsid w:val="000C02BB"/>
    <w:rsid w:val="00203A01"/>
    <w:rsid w:val="00210180"/>
    <w:rsid w:val="00390040"/>
    <w:rsid w:val="00451444"/>
    <w:rsid w:val="009C44F7"/>
    <w:rsid w:val="00AB6AD4"/>
    <w:rsid w:val="00CC7D76"/>
    <w:rsid w:val="00DC4372"/>
    <w:rsid w:val="00F90E46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kzref.org/respublika-bashkortostan-administraciya-seleskogo-poseleniya-b/42925_html_m48ac9822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>Grizli777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2021-08-25T14:47:00Z</dcterms:created>
  <dcterms:modified xsi:type="dcterms:W3CDTF">2021-08-25T14:47:00Z</dcterms:modified>
</cp:coreProperties>
</file>