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3047F" w:rsidTr="008B2F5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47F" w:rsidRDefault="0013047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13047F" w:rsidRDefault="0013047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3047F" w:rsidRDefault="0013047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3047F" w:rsidRDefault="0013047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047F" w:rsidRDefault="0013047F" w:rsidP="008B2F5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3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47F" w:rsidRDefault="0013047F" w:rsidP="008B2F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13047F" w:rsidRDefault="0013047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3047F" w:rsidRDefault="0013047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13047F" w:rsidRDefault="0013047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3047F" w:rsidRDefault="0013047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3047F" w:rsidRDefault="0013047F" w:rsidP="001304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047F" w:rsidRDefault="0013047F" w:rsidP="001304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13047F" w:rsidRDefault="0013047F" w:rsidP="001304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47F" w:rsidRDefault="0013047F" w:rsidP="00130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мая 2023 года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75/23-5</w:t>
      </w:r>
    </w:p>
    <w:p w:rsidR="0013047F" w:rsidRDefault="0013047F" w:rsidP="0013047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13047F" w:rsidRDefault="0013047F" w:rsidP="0013047F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 избирательного участка № 1163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047F" w:rsidRDefault="0013047F" w:rsidP="00130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47F" w:rsidRDefault="0013047F" w:rsidP="0013047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№1163, в соответствии со </w:t>
      </w:r>
      <w:hyperlink r:id="rId6" w:history="1">
        <w:r w:rsidRPr="00F54C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F54C2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54C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F54C2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54C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статьями 18, 21, 26  Кодекса Республики Башкортостан о выборах, Методическими рекомендациями о порядке формирования территориальных, окружных и участковых избирательных комиссий», утвержденных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15 марта 2023 года №111/863-8, территориальная избирательная комиссия муниципального района Балтачевский район Республики Башкортостан решила:</w:t>
      </w:r>
    </w:p>
    <w:p w:rsidR="0013047F" w:rsidRDefault="0013047F" w:rsidP="00130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1.Сформировать участковую избирательную комиссию избирательного участка №1163 со сроком полномочий пять лет (2023-2028 гг.), назначив в её состав 10 членов с правом решающего голоса:</w:t>
      </w:r>
      <w:r w:rsidRPr="00D65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7F" w:rsidRDefault="0013047F" w:rsidP="00130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92387">
        <w:rPr>
          <w:rFonts w:ascii="Times New Roman" w:hAnsi="Times New Roman" w:cs="Times New Roman"/>
          <w:sz w:val="28"/>
          <w:szCs w:val="28"/>
        </w:rPr>
        <w:t>Абдуллин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Изелл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Гатуфовн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предложена</w:t>
      </w:r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47F" w:rsidRDefault="0013047F" w:rsidP="00130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Газизов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Альфиртовн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НОВЫЕ ЛЮДИ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47F" w:rsidRDefault="0013047F" w:rsidP="00130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Галиев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Лениз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Миннеалфизовн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предложена Политической Партией</w:t>
      </w:r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«</w:t>
      </w:r>
      <w:r w:rsidRPr="001D4FFE">
        <w:rPr>
          <w:rFonts w:ascii="Times New Roman" w:hAnsi="Times New Roman" w:cs="Times New Roman"/>
          <w:b/>
          <w:sz w:val="28"/>
          <w:szCs w:val="28"/>
        </w:rPr>
        <w:t xml:space="preserve">КОММУНИСТИЧЕСКАЯ ПАРТИЯ РОССИЙСКОЙ </w:t>
      </w:r>
      <w:r w:rsidRPr="001D4FFE">
        <w:rPr>
          <w:rFonts w:ascii="Times New Roman" w:hAnsi="Times New Roman" w:cs="Times New Roman"/>
          <w:b/>
          <w:sz w:val="28"/>
          <w:szCs w:val="28"/>
        </w:rPr>
        <w:lastRenderedPageBreak/>
        <w:t>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47F" w:rsidRDefault="0013047F" w:rsidP="00130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Галимзянов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Линар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Рашитович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работы;</w:t>
      </w:r>
    </w:p>
    <w:p w:rsidR="0013047F" w:rsidRDefault="0013047F" w:rsidP="0013047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Нигаев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Расим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Мавлитзановн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предложена </w:t>
      </w:r>
      <w:r w:rsidRPr="00786C92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6C92">
        <w:rPr>
          <w:rFonts w:ascii="Times New Roman" w:hAnsi="Times New Roman" w:cs="Times New Roman"/>
          <w:sz w:val="28"/>
          <w:szCs w:val="28"/>
        </w:rPr>
        <w:t xml:space="preserve"> «Российская экологическая партия «Зеленые»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5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7F" w:rsidRDefault="0013047F" w:rsidP="0013047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92387">
        <w:rPr>
          <w:rFonts w:ascii="Times New Roman" w:hAnsi="Times New Roman" w:cs="Times New Roman"/>
          <w:sz w:val="28"/>
          <w:szCs w:val="28"/>
        </w:rPr>
        <w:t>Нуриев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Эльз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Дамировн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DF1058">
        <w:rPr>
          <w:rFonts w:ascii="Times New Roman" w:hAnsi="Times New Roman" w:cs="Times New Roman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6A0D">
        <w:rPr>
          <w:rFonts w:ascii="Times New Roman" w:hAnsi="Times New Roman" w:cs="Times New Roman"/>
          <w:sz w:val="28"/>
          <w:szCs w:val="28"/>
        </w:rPr>
        <w:t xml:space="preserve"> сельского поселения Старобалтачевский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Балтачевский район Республики Башкортостан;</w:t>
      </w:r>
    </w:p>
    <w:p w:rsidR="0013047F" w:rsidRDefault="0013047F" w:rsidP="0013047F">
      <w:pPr>
        <w:pStyle w:val="ConsPlusNormal"/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Фаридонов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Ильмир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Маганавиевич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Социалистической 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СПРАВЕДЛИВАЯ РОССИЯ-ПАТРИОТЫ-ЗА ПРАВДУ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047F" w:rsidRDefault="0013047F" w:rsidP="00130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Халиков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Алмаз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Барисович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FFE">
        <w:rPr>
          <w:rFonts w:ascii="Times New Roman" w:hAnsi="Times New Roman" w:cs="Times New Roman"/>
          <w:b/>
          <w:sz w:val="28"/>
          <w:szCs w:val="28"/>
        </w:rPr>
        <w:t>ЛДПР</w:t>
      </w:r>
      <w:r w:rsidRPr="001D4FFE">
        <w:rPr>
          <w:rFonts w:ascii="Times New Roman" w:hAnsi="Times New Roman" w:cs="Times New Roman"/>
          <w:sz w:val="28"/>
          <w:szCs w:val="28"/>
        </w:rPr>
        <w:t>-либерально-демократическая</w:t>
      </w:r>
      <w:proofErr w:type="spellEnd"/>
      <w:r w:rsidRPr="001D4FFE">
        <w:rPr>
          <w:rFonts w:ascii="Times New Roman" w:hAnsi="Times New Roman" w:cs="Times New Roman"/>
          <w:sz w:val="28"/>
          <w:szCs w:val="28"/>
        </w:rPr>
        <w:t xml:space="preserve"> партия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47F" w:rsidRDefault="0013047F" w:rsidP="00130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92387">
        <w:rPr>
          <w:rFonts w:ascii="Times New Roman" w:hAnsi="Times New Roman" w:cs="Times New Roman"/>
          <w:sz w:val="28"/>
          <w:szCs w:val="28"/>
        </w:rPr>
        <w:t>Харисов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Фани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Файзелхановн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предложена </w:t>
      </w:r>
      <w:r w:rsidRPr="00186A0D">
        <w:rPr>
          <w:rFonts w:ascii="Times New Roman" w:hAnsi="Times New Roman" w:cs="Times New Roman"/>
          <w:sz w:val="28"/>
          <w:szCs w:val="28"/>
        </w:rPr>
        <w:t>политической партии «</w:t>
      </w:r>
      <w:r w:rsidRPr="00186A0D">
        <w:rPr>
          <w:rFonts w:ascii="Times New Roman" w:hAnsi="Times New Roman" w:cs="Times New Roman"/>
          <w:b/>
          <w:sz w:val="28"/>
          <w:szCs w:val="28"/>
        </w:rPr>
        <w:t>Российская партия  пенсионеров за социальную справедливость</w:t>
      </w:r>
      <w:r w:rsidRPr="00186A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47F" w:rsidRDefault="0013047F" w:rsidP="00130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Шафикова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387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Советом муниципального района Балтачевский район Республики Башкортостан.</w:t>
      </w:r>
    </w:p>
    <w:p w:rsidR="0013047F" w:rsidRDefault="0013047F" w:rsidP="0013047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2.Направить настоящее решение в участковую избирательную комиссию избирательного участка №1163.</w:t>
      </w:r>
    </w:p>
    <w:p w:rsidR="0013047F" w:rsidRDefault="0013047F" w:rsidP="0013047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3.Обнародовать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13047F" w:rsidRDefault="0013047F" w:rsidP="0013047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3047F" w:rsidRDefault="0013047F" w:rsidP="0013047F">
      <w:pPr>
        <w:pStyle w:val="ConsPlusNonformat"/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Биктубаев          </w:t>
      </w:r>
    </w:p>
    <w:p w:rsidR="0013047F" w:rsidRDefault="0013047F" w:rsidP="0013047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13047F" w:rsidRDefault="0013047F" w:rsidP="0013047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    </w:t>
      </w:r>
    </w:p>
    <w:p w:rsidR="00F74C12" w:rsidRDefault="00F74C12"/>
    <w:sectPr w:rsidR="00F7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47F"/>
    <w:rsid w:val="0013047F"/>
    <w:rsid w:val="00F7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047F"/>
    <w:rPr>
      <w:color w:val="0000FF"/>
      <w:u w:val="single"/>
    </w:rPr>
  </w:style>
  <w:style w:type="paragraph" w:customStyle="1" w:styleId="ConsPlusNormal">
    <w:name w:val="ConsPlusNormal"/>
    <w:rsid w:val="00130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3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D85J7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38EA0D085BB03D8E900B169EFD7B162F2A50001CDD990D0EABE402BD24723CFE7B989EC527C85J7E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27C83J7EFK" TargetMode="External"/><Relationship Id="rId11" Type="http://schemas.openxmlformats.org/officeDocument/2006/relationships/theme" Target="theme/theme1.xml"/><Relationship Id="rId5" Type="http://schemas.openxmlformats.org/officeDocument/2006/relationships/image" Target="http://kzref.org/respublika-bashkortostan-administraciya-seleskogo-poseleniya-b/42925_html_m48ac9822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2942</Characters>
  <Application>Microsoft Office Word</Application>
  <DocSecurity>0</DocSecurity>
  <Lines>24</Lines>
  <Paragraphs>6</Paragraphs>
  <ScaleCrop>false</ScaleCrop>
  <Company>Grizli777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2023-05-29T11:42:00Z</dcterms:created>
  <dcterms:modified xsi:type="dcterms:W3CDTF">2023-05-29T11:42:00Z</dcterms:modified>
</cp:coreProperties>
</file>