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F536A" w:rsidTr="00DF536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36A" w:rsidRDefault="00DF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F536A" w:rsidRDefault="00DF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F536A" w:rsidRDefault="00DF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F536A" w:rsidRDefault="00DF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536A" w:rsidRDefault="00DF536A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5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36A" w:rsidRDefault="00DF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F536A" w:rsidRDefault="00DF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DF536A" w:rsidRDefault="00DF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F536A" w:rsidRDefault="00DF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536A" w:rsidTr="00DF536A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36A" w:rsidRDefault="00DF536A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36A" w:rsidRDefault="00DF536A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DF536A" w:rsidTr="00DF536A">
        <w:tc>
          <w:tcPr>
            <w:tcW w:w="9675" w:type="dxa"/>
            <w:gridSpan w:val="3"/>
          </w:tcPr>
          <w:p w:rsidR="00DF536A" w:rsidRDefault="00DF53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F536A" w:rsidRDefault="00DF536A" w:rsidP="00DF53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6CC2">
        <w:rPr>
          <w:rFonts w:ascii="Times New Roman" w:hAnsi="Times New Roman" w:cs="Times New Roman"/>
          <w:b/>
          <w:sz w:val="26"/>
          <w:szCs w:val="26"/>
        </w:rPr>
        <w:t>20 июля</w:t>
      </w:r>
      <w:r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46CC2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№</w:t>
      </w:r>
      <w:r w:rsidR="00C46CC2">
        <w:rPr>
          <w:rFonts w:ascii="Times New Roman" w:hAnsi="Times New Roman" w:cs="Times New Roman"/>
          <w:b/>
          <w:sz w:val="26"/>
          <w:szCs w:val="26"/>
        </w:rPr>
        <w:t>90</w:t>
      </w:r>
      <w:r>
        <w:rPr>
          <w:rFonts w:ascii="Times New Roman" w:hAnsi="Times New Roman" w:cs="Times New Roman"/>
          <w:b/>
          <w:sz w:val="26"/>
          <w:szCs w:val="26"/>
        </w:rPr>
        <w:t>/1-5</w:t>
      </w:r>
    </w:p>
    <w:p w:rsidR="00DF536A" w:rsidRDefault="00DF536A" w:rsidP="00DF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F536A" w:rsidRDefault="00DF536A" w:rsidP="00DF536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DF536A" w:rsidRDefault="00DF536A" w:rsidP="00DF5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6A" w:rsidRDefault="00DF536A" w:rsidP="005031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протоколов жеребьевки по распределению  между политическими партиями, зарегистрировавшими списки кандидатов,   и зарегистрированными кандидатами  бесплатной печатной площади для публикации предвыборных агитационных материалов в газете «Балтач таннары» при проведении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EF6102">
        <w:rPr>
          <w:rFonts w:ascii="Times New Roman" w:hAnsi="Times New Roman" w:cs="Times New Roman"/>
          <w:b/>
          <w:sz w:val="28"/>
          <w:szCs w:val="28"/>
        </w:rPr>
        <w:t>Советов сельских поселений муниципального района</w:t>
      </w:r>
      <w:proofErr w:type="gramEnd"/>
      <w:r w:rsidR="00EF6102">
        <w:rPr>
          <w:rFonts w:ascii="Times New Roman" w:hAnsi="Times New Roman" w:cs="Times New Roman"/>
          <w:b/>
          <w:sz w:val="28"/>
          <w:szCs w:val="28"/>
        </w:rPr>
        <w:t xml:space="preserve"> Балтачевский район           Республики Башкортостан</w:t>
      </w:r>
    </w:p>
    <w:p w:rsidR="00DF536A" w:rsidRDefault="00DF536A" w:rsidP="00C46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6102">
        <w:rPr>
          <w:rFonts w:ascii="Times New Roman" w:hAnsi="Times New Roman" w:cs="Times New Roman"/>
          <w:sz w:val="28"/>
          <w:szCs w:val="28"/>
        </w:rPr>
        <w:t>Руководствуясь статьей</w:t>
      </w: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EF6102">
        <w:rPr>
          <w:rFonts w:ascii="Times New Roman" w:hAnsi="Times New Roman" w:cs="Times New Roman"/>
          <w:sz w:val="28"/>
          <w:szCs w:val="28"/>
        </w:rPr>
        <w:t>5 Кодекса Республики Башкортостан о выборах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муниципального района Балтачевский район Республики Башкортостан решила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25D9D" w:rsidRDefault="00C25D9D" w:rsidP="00C4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02" w:rsidRDefault="00DF536A" w:rsidP="00C46CC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Утвердить протокол жеребьевки по распределению  между политическими партиями, зарегистрировавшими списки кандидатов,  бесплатной печатной площади для публикации предвыборных агитационных материалов в газете «Балтач таннары»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выборов депутатов </w:t>
      </w:r>
      <w:r w:rsidR="00EF6102" w:rsidRPr="00EF6102">
        <w:rPr>
          <w:rFonts w:ascii="Times New Roman" w:hAnsi="Times New Roman" w:cs="Times New Roman"/>
          <w:sz w:val="28"/>
          <w:szCs w:val="28"/>
        </w:rPr>
        <w:t>Советов сельских поселений муниципального района</w:t>
      </w:r>
      <w:proofErr w:type="gramEnd"/>
      <w:r w:rsidR="00EF6102" w:rsidRPr="00EF6102">
        <w:rPr>
          <w:rFonts w:ascii="Times New Roman" w:hAnsi="Times New Roman" w:cs="Times New Roman"/>
          <w:sz w:val="28"/>
          <w:szCs w:val="28"/>
        </w:rPr>
        <w:t xml:space="preserve"> Балтачевский район Республики Башкортостан</w:t>
      </w:r>
      <w:r w:rsidR="00EF6102">
        <w:rPr>
          <w:rFonts w:ascii="Times New Roman" w:hAnsi="Times New Roman" w:cs="Times New Roman"/>
          <w:sz w:val="28"/>
          <w:szCs w:val="28"/>
        </w:rPr>
        <w:t>.</w:t>
      </w:r>
    </w:p>
    <w:p w:rsidR="00EF6102" w:rsidRDefault="00DF536A" w:rsidP="00C46CC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Утвердить протокол жеребьевки по распределению  между зарегистрированными кандидатами    бесплатной печатной площади для публикации предвыборных агитационных материалов в газете «Балтач таннары» </w:t>
      </w:r>
      <w:r w:rsidR="00EF610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="00EF6102">
        <w:rPr>
          <w:rFonts w:ascii="Times New Roman" w:hAnsi="Times New Roman" w:cs="Times New Roman"/>
          <w:sz w:val="28"/>
          <w:szCs w:val="28"/>
        </w:rPr>
        <w:t xml:space="preserve">выборов депутатов </w:t>
      </w:r>
      <w:r w:rsidR="00EF6102" w:rsidRPr="00EF6102">
        <w:rPr>
          <w:rFonts w:ascii="Times New Roman" w:hAnsi="Times New Roman" w:cs="Times New Roman"/>
          <w:sz w:val="28"/>
          <w:szCs w:val="28"/>
        </w:rPr>
        <w:t>Советов сельских поселений муниципального района</w:t>
      </w:r>
      <w:proofErr w:type="gramEnd"/>
      <w:r w:rsidR="00EF6102" w:rsidRPr="00EF6102">
        <w:rPr>
          <w:rFonts w:ascii="Times New Roman" w:hAnsi="Times New Roman" w:cs="Times New Roman"/>
          <w:sz w:val="28"/>
          <w:szCs w:val="28"/>
        </w:rPr>
        <w:t xml:space="preserve"> Балтачевский район Республики Башкортостан</w:t>
      </w:r>
      <w:r w:rsidR="00EF6102">
        <w:rPr>
          <w:rFonts w:ascii="Times New Roman" w:hAnsi="Times New Roman" w:cs="Times New Roman"/>
          <w:sz w:val="28"/>
          <w:szCs w:val="28"/>
        </w:rPr>
        <w:t>.</w:t>
      </w:r>
    </w:p>
    <w:p w:rsidR="00C46CC2" w:rsidRPr="00C46CC2" w:rsidRDefault="005031A0" w:rsidP="00C46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46CC2" w:rsidRPr="00C46CC2">
        <w:rPr>
          <w:rFonts w:ascii="Times New Roman" w:hAnsi="Times New Roman" w:cs="Times New Roman"/>
          <w:sz w:val="28"/>
          <w:szCs w:val="28"/>
        </w:rPr>
        <w:t xml:space="preserve">3. 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 w:rsidR="00C46CC2" w:rsidRPr="00C46CC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="00C46CC2" w:rsidRPr="00C46CC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DF536A" w:rsidRDefault="00DF536A" w:rsidP="00C46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BD7" w:rsidRDefault="00EF4BD7" w:rsidP="00EF4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F4BD7" w:rsidRDefault="00EF4BD7" w:rsidP="00EF4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31A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EF4BD7" w:rsidRDefault="00EF4BD7" w:rsidP="00EF4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BD7" w:rsidRDefault="00EF4BD7" w:rsidP="00EF4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F4BD7" w:rsidRDefault="00EF4BD7" w:rsidP="00EF4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31A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31A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6408AB" w:rsidRDefault="006408AB" w:rsidP="00C46CC2">
      <w:pPr>
        <w:spacing w:line="360" w:lineRule="auto"/>
      </w:pPr>
    </w:p>
    <w:sectPr w:rsidR="006408AB" w:rsidSect="008E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36A"/>
    <w:rsid w:val="001343C3"/>
    <w:rsid w:val="005031A0"/>
    <w:rsid w:val="006408AB"/>
    <w:rsid w:val="008E32A2"/>
    <w:rsid w:val="00B71D40"/>
    <w:rsid w:val="00C25D9D"/>
    <w:rsid w:val="00C46CC2"/>
    <w:rsid w:val="00DF536A"/>
    <w:rsid w:val="00EF4BD7"/>
    <w:rsid w:val="00EF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46C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6CC2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46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324</Words>
  <Characters>1849</Characters>
  <Application>Microsoft Office Word</Application>
  <DocSecurity>0</DocSecurity>
  <Lines>15</Lines>
  <Paragraphs>4</Paragraphs>
  <ScaleCrop>false</ScaleCrop>
  <Company>Grizli777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2023-07-20T12:33:00Z</dcterms:created>
  <dcterms:modified xsi:type="dcterms:W3CDTF">2023-07-21T11:30:00Z</dcterms:modified>
</cp:coreProperties>
</file>