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44A4E" w:rsidTr="008B2F5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A4E" w:rsidRDefault="00344A4E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344A4E" w:rsidRDefault="00344A4E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44A4E" w:rsidRDefault="00344A4E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44A4E" w:rsidRDefault="00344A4E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4A4E" w:rsidRDefault="00344A4E" w:rsidP="008B2F5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1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A4E" w:rsidRDefault="00344A4E" w:rsidP="008B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344A4E" w:rsidRDefault="00344A4E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44A4E" w:rsidRDefault="00344A4E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44A4E" w:rsidRDefault="00344A4E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44A4E" w:rsidRDefault="00344A4E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44A4E" w:rsidRDefault="00344A4E" w:rsidP="00344A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4A4E" w:rsidRDefault="00344A4E" w:rsidP="00344A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344A4E" w:rsidRDefault="00344A4E" w:rsidP="00344A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A4E" w:rsidRDefault="00344A4E" w:rsidP="00344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75/31-5</w:t>
      </w:r>
    </w:p>
    <w:p w:rsidR="00344A4E" w:rsidRDefault="00344A4E" w:rsidP="00344A4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344A4E" w:rsidRDefault="00344A4E" w:rsidP="00344A4E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1175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A4E" w:rsidRDefault="00344A4E" w:rsidP="00344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4A4E" w:rsidRDefault="00344A4E" w:rsidP="00344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44A4E" w:rsidRDefault="00344A4E" w:rsidP="00344A4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№1175, в соответствии со </w:t>
      </w:r>
      <w:hyperlink r:id="rId6" w:history="1">
        <w:r w:rsidRPr="004420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44202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420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44202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420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статьями 18, 21, 26  Кодекса Республики Башкортостан о выборах, Методическими рекомендациями о порядке формирования территориальных, окружных и участковых 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 111/863-8, территориальная избирательная комиссия муниципального района Балтачевский район Республики Башкортостан решила:</w:t>
      </w:r>
    </w:p>
    <w:p w:rsidR="00344A4E" w:rsidRDefault="00344A4E" w:rsidP="00344A4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1.Сформировать участковую избирательную комиссию избирательного участка № 1175 со сроком полномочий пять лет (2023-2028 гг.), назначив в её состав 8 членов с правом решающего голоса:</w:t>
      </w:r>
    </w:p>
    <w:p w:rsidR="00344A4E" w:rsidRDefault="00344A4E" w:rsidP="00344A4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Гимаев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Нэл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Ядитовн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A4E" w:rsidRDefault="00344A4E" w:rsidP="00344A4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Закирьянов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Лид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Адгамовн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</w:p>
    <w:p w:rsidR="00344A4E" w:rsidRDefault="00344A4E" w:rsidP="00344A4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C0C58">
        <w:rPr>
          <w:rFonts w:ascii="Times New Roman" w:hAnsi="Times New Roman" w:cs="Times New Roman"/>
          <w:sz w:val="28"/>
          <w:szCs w:val="28"/>
        </w:rPr>
        <w:t>Султанов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Муллаян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Хаматович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04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 xml:space="preserve">Социалистической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4A4E" w:rsidRDefault="00344A4E" w:rsidP="00344A4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0C58">
        <w:rPr>
          <w:rFonts w:ascii="Times New Roman" w:hAnsi="Times New Roman" w:cs="Times New Roman"/>
          <w:sz w:val="28"/>
          <w:szCs w:val="28"/>
        </w:rPr>
        <w:t>Харисов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Гаухари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Хамзиновн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A4E" w:rsidRDefault="00344A4E" w:rsidP="00344A4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C0C58">
        <w:rPr>
          <w:rFonts w:ascii="Times New Roman" w:hAnsi="Times New Roman" w:cs="Times New Roman"/>
          <w:sz w:val="28"/>
          <w:szCs w:val="28"/>
        </w:rPr>
        <w:t>Шадрин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Рагад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Закиевн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B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предложена</w:t>
      </w:r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Российская партия  пенсионеров за социальную справедливость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A4E" w:rsidRPr="004E6E93" w:rsidRDefault="00344A4E" w:rsidP="00344A4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C0C58">
        <w:rPr>
          <w:rFonts w:ascii="Times New Roman" w:hAnsi="Times New Roman" w:cs="Times New Roman"/>
          <w:sz w:val="28"/>
          <w:szCs w:val="28"/>
        </w:rPr>
        <w:t>Шаймиев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Альмир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Адисовн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2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6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Тучубаевский</w:t>
      </w:r>
      <w:r w:rsidRPr="00186A0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Балтачевский район Республики Башкортостан;</w:t>
      </w:r>
    </w:p>
    <w:p w:rsidR="00344A4E" w:rsidRDefault="00344A4E" w:rsidP="00344A4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C0C58">
        <w:rPr>
          <w:rFonts w:ascii="Times New Roman" w:hAnsi="Times New Roman" w:cs="Times New Roman"/>
          <w:sz w:val="28"/>
          <w:szCs w:val="28"/>
        </w:rPr>
        <w:t>Шакиров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Фиргат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Файзелович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A4E" w:rsidRDefault="00344A4E" w:rsidP="00344A4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C0C58">
        <w:rPr>
          <w:rFonts w:ascii="Times New Roman" w:hAnsi="Times New Roman" w:cs="Times New Roman"/>
          <w:sz w:val="28"/>
          <w:szCs w:val="28"/>
        </w:rPr>
        <w:t>Шаяхметов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Гульсари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C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58">
        <w:rPr>
          <w:rFonts w:ascii="Times New Roman" w:hAnsi="Times New Roman" w:cs="Times New Roman"/>
          <w:sz w:val="28"/>
          <w:szCs w:val="28"/>
        </w:rPr>
        <w:t>Агалявн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 </w:t>
      </w:r>
      <w:r w:rsidRPr="00786C92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6C92">
        <w:rPr>
          <w:rFonts w:ascii="Times New Roman" w:hAnsi="Times New Roman" w:cs="Times New Roman"/>
          <w:sz w:val="28"/>
          <w:szCs w:val="28"/>
        </w:rPr>
        <w:t xml:space="preserve"> «Российская экологическая партия «Зеленые»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A4E" w:rsidRDefault="00344A4E" w:rsidP="00344A4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2.Направить настоящее решение в участковую избирательную комиссию избирательного участка № 1175.</w:t>
      </w:r>
    </w:p>
    <w:p w:rsidR="00344A4E" w:rsidRDefault="00344A4E" w:rsidP="00344A4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344A4E" w:rsidRDefault="00344A4E" w:rsidP="00344A4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A4E" w:rsidRDefault="00344A4E" w:rsidP="00344A4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44A4E" w:rsidRDefault="00344A4E" w:rsidP="00344A4E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344A4E" w:rsidRDefault="00344A4E" w:rsidP="00344A4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A4E" w:rsidRDefault="00344A4E" w:rsidP="00344A4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44A4E" w:rsidRDefault="00344A4E" w:rsidP="00344A4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</w:t>
      </w:r>
    </w:p>
    <w:p w:rsidR="008D277D" w:rsidRDefault="008D277D"/>
    <w:sectPr w:rsidR="008D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A4E"/>
    <w:rsid w:val="00344A4E"/>
    <w:rsid w:val="008D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44A4E"/>
    <w:rPr>
      <w:color w:val="0000FF"/>
      <w:u w:val="single"/>
    </w:rPr>
  </w:style>
  <w:style w:type="paragraph" w:customStyle="1" w:styleId="ConsPlusNormal">
    <w:name w:val="ConsPlusNormal"/>
    <w:rsid w:val="0034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44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Company>Grizli777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2023-05-29T11:47:00Z</dcterms:created>
  <dcterms:modified xsi:type="dcterms:W3CDTF">2023-05-29T11:47:00Z</dcterms:modified>
</cp:coreProperties>
</file>